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3"/>
        <w:tblW w:w="10060" w:type="dxa"/>
        <w:tblLayout w:type="fixed"/>
        <w:tblLook w:val="04A0" w:firstRow="1" w:lastRow="0" w:firstColumn="1" w:lastColumn="0" w:noHBand="0" w:noVBand="1"/>
      </w:tblPr>
      <w:tblGrid>
        <w:gridCol w:w="2911"/>
        <w:gridCol w:w="1604"/>
        <w:gridCol w:w="4018"/>
        <w:gridCol w:w="1527"/>
      </w:tblGrid>
      <w:tr w:rsidR="00E24405" w:rsidTr="00E24405">
        <w:trPr>
          <w:trHeight w:val="333"/>
        </w:trPr>
        <w:tc>
          <w:tcPr>
            <w:tcW w:w="2911" w:type="dxa"/>
          </w:tcPr>
          <w:p w:rsidR="00E24405" w:rsidRPr="00EE38A1" w:rsidRDefault="00E24405" w:rsidP="00C319B4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604" w:type="dxa"/>
          </w:tcPr>
          <w:p w:rsidR="00E24405" w:rsidRPr="00EE38A1" w:rsidRDefault="00E24405" w:rsidP="00C319B4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4018" w:type="dxa"/>
          </w:tcPr>
          <w:p w:rsidR="00E24405" w:rsidRPr="00EE38A1" w:rsidRDefault="00E24405" w:rsidP="00C319B4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1527" w:type="dxa"/>
          </w:tcPr>
          <w:p w:rsidR="00E24405" w:rsidRPr="00EE38A1" w:rsidRDefault="00E24405" w:rsidP="00C319B4">
            <w:pPr>
              <w:rPr>
                <w:b/>
              </w:rPr>
            </w:pPr>
            <w:r w:rsidRPr="00EE38A1">
              <w:rPr>
                <w:b/>
              </w:rPr>
              <w:t>Dokümantasyon/ Çıktı/Kaynak</w:t>
            </w:r>
          </w:p>
        </w:tc>
      </w:tr>
      <w:tr w:rsidR="00E24405" w:rsidTr="00E24405">
        <w:trPr>
          <w:trHeight w:val="4535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Sürecin Faaliyetleri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E24405">
            <w:pPr>
              <w:ind w:left="-2895" w:right="1387"/>
              <w:jc w:val="center"/>
            </w:pPr>
          </w:p>
          <w:p w:rsidR="00E24405" w:rsidRDefault="00E24405" w:rsidP="00C319B4">
            <w:pPr>
              <w:jc w:val="center"/>
            </w:pPr>
            <w:r>
              <w:t>Sorumlu Personel</w:t>
            </w:r>
          </w:p>
        </w:tc>
        <w:tc>
          <w:tcPr>
            <w:tcW w:w="4018" w:type="dxa"/>
          </w:tcPr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Harcama birimlerinden maaş değişiklikleri ile ilgili evrakla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rın gelmesi.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-İlk atamalarda atama kararnamesi ve işe başlama yazısı.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-Naklen atamalarda atama kararnamesi işe başlama yazısı ve personel nakil bildirimi.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-Terfilerde terfi onayı.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Görevden uzaklaştırmalarda yetkili makam onayı ve yazısı.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Ücretli </w:t>
            </w:r>
            <w:proofErr w:type="gramStart"/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vekaletlerde</w:t>
            </w:r>
            <w:proofErr w:type="gramEnd"/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vekalet onayı ve işe başlama yazısı.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</w:t>
            </w: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Aylıksız izin ve askerlik dönüşü yeniden işe başlamalarda işe başlama yazısı.)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2. KBS sisteminde değişikliklerin kaydedilmesi (icra, sendika, emekli borçlanması, kira, kefalet, hastalık raporu vb.)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3. Tüm değişikler bilgiler kaydedildikten sonra maaş hesaplama işlemi yapılması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4. Ödeme Emri Belgesinin düzenlenip Gerçekleştirme Görevlisi ve Harcama Yetkilisi tarafından onaylanması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5. Maaş Bordrosu, BES Listesi, Banka Listeleri ile maaş girişlerinde değişiklik yapılan belgelerin tamamı ödeme emri belgesine eklenip çıktılarının alınması </w:t>
            </w:r>
          </w:p>
          <w:p w:rsidR="00E24405" w:rsidRDefault="00E24405" w:rsidP="00C319B4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6. Harcama Yetkilisi tarafından ıslak imza ile imzalanan belgelerin Strateji Geliştirme Daire Başkanlığına tutanak ile teslim edilmesi </w:t>
            </w:r>
          </w:p>
          <w:p w:rsidR="00E24405" w:rsidRDefault="00E24405" w:rsidP="00C319B4">
            <w:r w:rsidRPr="00D44C8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Evrakların birer nüshasının dosyalanması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657/ KPHYS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DC297" wp14:editId="2D0EF572">
                      <wp:simplePos x="0" y="0"/>
                      <wp:positionH relativeFrom="column">
                        <wp:posOffset>1014550</wp:posOffset>
                      </wp:positionH>
                      <wp:positionV relativeFrom="paragraph">
                        <wp:posOffset>60912</wp:posOffset>
                      </wp:positionV>
                      <wp:extent cx="183515" cy="111125"/>
                      <wp:effectExtent l="49530" t="10160" r="52705" b="3111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3229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9pt;margin-top:4.8pt;width:14.4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r+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1747"/>
        </w:trPr>
        <w:tc>
          <w:tcPr>
            <w:tcW w:w="2911" w:type="dxa"/>
          </w:tcPr>
          <w:p w:rsidR="00E24405" w:rsidRDefault="00E24405" w:rsidP="00C319B4">
            <w:pPr>
              <w:jc w:val="center"/>
              <w:rPr>
                <w:noProof/>
                <w:lang w:eastAsia="tr-TR"/>
              </w:rPr>
            </w:pPr>
          </w:p>
          <w:p w:rsidR="00E24405" w:rsidRDefault="00E24405" w:rsidP="00C319B4">
            <w:pPr>
              <w:rPr>
                <w:lang w:eastAsia="tr-TR"/>
              </w:rPr>
            </w:pPr>
          </w:p>
          <w:p w:rsidR="00E24405" w:rsidRDefault="00E24405" w:rsidP="00C319B4">
            <w:pPr>
              <w:rPr>
                <w:lang w:eastAsia="tr-TR"/>
              </w:rPr>
            </w:pPr>
          </w:p>
          <w:p w:rsidR="00E24405" w:rsidRDefault="00E24405" w:rsidP="00C319B4">
            <w:pPr>
              <w:rPr>
                <w:lang w:eastAsia="tr-TR"/>
              </w:rPr>
            </w:pPr>
          </w:p>
          <w:p w:rsidR="00E24405" w:rsidRPr="0069447E" w:rsidRDefault="00E24405" w:rsidP="00C319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Kısıtlı maaş </w:t>
            </w:r>
            <w:proofErr w:type="spellStart"/>
            <w:r>
              <w:rPr>
                <w:lang w:eastAsia="tr-TR"/>
              </w:rPr>
              <w:t>sürecleri</w:t>
            </w:r>
            <w:proofErr w:type="spellEnd"/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>
            <w:r>
              <w:t xml:space="preserve">1. Açıktan atama, ücretsiz izin dönüşü, askerlik dönüşü </w:t>
            </w:r>
            <w:proofErr w:type="gramStart"/>
            <w:r>
              <w:t>ay başına</w:t>
            </w:r>
            <w:proofErr w:type="gramEnd"/>
            <w:r>
              <w:t xml:space="preserve"> denk gelmeyen durumlarda işe başlandığı tarihten itibaren </w:t>
            </w:r>
            <w:proofErr w:type="spellStart"/>
            <w:r>
              <w:t>kıst</w:t>
            </w:r>
            <w:proofErr w:type="spellEnd"/>
            <w:r>
              <w:t xml:space="preserve"> gün hesabının yapılması</w:t>
            </w:r>
          </w:p>
          <w:p w:rsidR="00E24405" w:rsidRDefault="00E24405" w:rsidP="00C319B4">
            <w:r>
              <w:t>2. Belgeler tam ise MYS uygulamasından ödeme emri oluşturulur ve Gerçekleştirme Görevlisine gönderir, Gerçekleştirme Görevlisi kontrol edip onayladıktan sonra Harcama yetkilisine gönderilmesi</w:t>
            </w:r>
          </w:p>
          <w:p w:rsidR="00E24405" w:rsidRDefault="00E24405" w:rsidP="00C319B4">
            <w:r>
              <w:t>6. Banka formatına göre maaş listeleri hazırlanması</w:t>
            </w:r>
          </w:p>
          <w:p w:rsidR="00E24405" w:rsidRDefault="00E24405" w:rsidP="00C319B4">
            <w:r>
              <w:t xml:space="preserve">  </w:t>
            </w:r>
            <w:proofErr w:type="gramStart"/>
            <w:r>
              <w:t>ve</w:t>
            </w:r>
            <w:proofErr w:type="gramEnd"/>
            <w:r>
              <w:t xml:space="preserve"> evrakların bir nüshası dosyalanması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/>
          <w:p w:rsidR="00E24405" w:rsidRDefault="00E24405" w:rsidP="00C319B4"/>
          <w:p w:rsidR="00E24405" w:rsidRDefault="00E24405" w:rsidP="00C319B4"/>
          <w:p w:rsidR="00E24405" w:rsidRPr="0069447E" w:rsidRDefault="00E24405" w:rsidP="00C319B4">
            <w:pPr>
              <w:jc w:val="center"/>
            </w:pPr>
            <w:r>
              <w:t>MYS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AE10B" wp14:editId="1AC8398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27940</wp:posOffset>
                      </wp:positionV>
                      <wp:extent cx="219075" cy="85725"/>
                      <wp:effectExtent l="38100" t="0" r="28575" b="6667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857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ysClr val="windowText" lastClr="000000">
                                      <a:lumMod val="60000"/>
                                      <a:lumOff val="40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60000"/>
                                      <a:lumOff val="40000"/>
                                    </a:sys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</a:sys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CA350" id="AutoShape 26" o:spid="_x0000_s1026" type="#_x0000_t67" style="position:absolute;margin-left:71.9pt;margin-top:2.2pt;width:17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" fillcolor="#666" strokeweight="1pt">
                      <v:fill color2="black" focus="50%" type="gradient"/>
                      <v:shadow on="t" color="#7f7f7f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845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KPHYS Sistemine Giriş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Sorumlu Personel</w:t>
            </w:r>
          </w:p>
        </w:tc>
        <w:tc>
          <w:tcPr>
            <w:tcW w:w="4018" w:type="dxa"/>
          </w:tcPr>
          <w:p w:rsidR="00E24405" w:rsidRDefault="00E24405" w:rsidP="00C319B4">
            <w:r w:rsidRPr="00E7271E">
              <w:t>Birim Mutemedi www.kb</w:t>
            </w:r>
            <w:r>
              <w:t>s.gov.tr web adresinden KPHYS</w:t>
            </w:r>
            <w:r w:rsidRPr="00E7271E">
              <w:t xml:space="preserve"> kullanıcı adı ve şifre ile giriş yaparak açılan ekrandan Kullanıcı </w:t>
            </w:r>
            <w:r w:rsidRPr="00E7271E">
              <w:lastRenderedPageBreak/>
              <w:t>Rolü seçilir ve gelen sayfadan Memur Maaş işlemleri-Yeni Maaş Bilgi Girişi-Maaş Hesaplama bilgileri giriş ekranı açılır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KPHYS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4351C" wp14:editId="4F861BB5">
                      <wp:simplePos x="0" y="0"/>
                      <wp:positionH relativeFrom="column">
                        <wp:posOffset>1021128</wp:posOffset>
                      </wp:positionH>
                      <wp:positionV relativeFrom="paragraph">
                        <wp:posOffset>68580</wp:posOffset>
                      </wp:positionV>
                      <wp:extent cx="198755" cy="111125"/>
                      <wp:effectExtent l="55245" t="15240" r="60325" b="260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DA75" id="AutoShape 27" o:spid="_x0000_s1026" type="#_x0000_t67" style="position:absolute;margin-left:80.4pt;margin-top:5.4pt;width:15.6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ew5A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1190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Gerçekleştirme Görevlisi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 xml:space="preserve"> </w:t>
            </w:r>
          </w:p>
          <w:p w:rsidR="00E24405" w:rsidRDefault="00E24405" w:rsidP="00C319B4">
            <w:pPr>
              <w:jc w:val="center"/>
            </w:pPr>
            <w:r>
              <w:t>Şube Müdürü</w:t>
            </w:r>
          </w:p>
        </w:tc>
        <w:tc>
          <w:tcPr>
            <w:tcW w:w="4018" w:type="dxa"/>
          </w:tcPr>
          <w:p w:rsidR="00E24405" w:rsidRPr="00E7271E" w:rsidRDefault="00E24405" w:rsidP="00C319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7271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Gerçekleştirme Görevlisi </w:t>
            </w:r>
            <w:hyperlink r:id="rId6" w:history="1">
              <w:r w:rsidRPr="00E7271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www.kbs.gov.tr</w:t>
              </w:r>
            </w:hyperlink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web adresinden KPHYS</w:t>
            </w:r>
            <w:r w:rsidRPr="00E7271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kullanıcı adı ve şifre ile giriş yaparak açılan ekrandan Kullanıcı Rolü seçilir ve gelen sayfadan </w:t>
            </w:r>
            <w:r w:rsidRPr="00E7271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Memur Maaş işlemleri-Yeni Maaş Bilgi Girişi-Maaş Hesaplama </w:t>
            </w:r>
            <w:r w:rsidRPr="00E7271E">
              <w:rPr>
                <w:rFonts w:ascii="Arial" w:eastAsia="Calibri" w:hAnsi="Arial" w:cs="Arial"/>
                <w:color w:val="000000"/>
                <w:sz w:val="20"/>
                <w:szCs w:val="20"/>
              </w:rPr>
              <w:t>bilgileri giriş ekranı açılır.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Onaylama yapıldıktan sonra Harcama Yetkilisine gönderilir.</w:t>
            </w:r>
          </w:p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KPHYS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1D2DB" wp14:editId="00630F2D">
                      <wp:simplePos x="0" y="0"/>
                      <wp:positionH relativeFrom="column">
                        <wp:posOffset>995776</wp:posOffset>
                      </wp:positionH>
                      <wp:positionV relativeFrom="paragraph">
                        <wp:posOffset>43180</wp:posOffset>
                      </wp:positionV>
                      <wp:extent cx="198755" cy="111760"/>
                      <wp:effectExtent l="55245" t="13970" r="60325" b="2667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28188" id="AutoShape 28" o:spid="_x0000_s1026" type="#_x0000_t67" style="position:absolute;margin-left:78.4pt;margin-top:3.4pt;width:15.6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du5w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nmCk&#10;SAMlutg6HSKjfOH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1273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Harcama Yetkilisi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Daire Başkanı</w:t>
            </w:r>
          </w:p>
          <w:p w:rsidR="00E24405" w:rsidRDefault="00E24405" w:rsidP="00C319B4">
            <w:pPr>
              <w:jc w:val="center"/>
            </w:pPr>
            <w:r>
              <w:t xml:space="preserve"> </w:t>
            </w:r>
          </w:p>
        </w:tc>
        <w:tc>
          <w:tcPr>
            <w:tcW w:w="4018" w:type="dxa"/>
          </w:tcPr>
          <w:p w:rsidR="00E24405" w:rsidRPr="00850D51" w:rsidRDefault="00E24405" w:rsidP="00C319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50D51">
              <w:rPr>
                <w:rFonts w:ascii="Times New Roman" w:eastAsia="Calibri" w:hAnsi="Times New Roman" w:cs="Times New Roman"/>
                <w:color w:val="000000"/>
              </w:rPr>
              <w:t xml:space="preserve">Harcama Yetkilisi  </w:t>
            </w:r>
            <w:hyperlink r:id="rId7" w:history="1">
              <w:r w:rsidRPr="00850D5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www.kbs.gov.tr</w:t>
              </w:r>
            </w:hyperlink>
            <w:r w:rsidRPr="00850D51">
              <w:rPr>
                <w:rFonts w:ascii="Times New Roman" w:eastAsia="Calibri" w:hAnsi="Times New Roman" w:cs="Times New Roman"/>
                <w:color w:val="000000"/>
              </w:rPr>
              <w:t xml:space="preserve"> web adresinden </w:t>
            </w:r>
            <w:proofErr w:type="spellStart"/>
            <w:r w:rsidRPr="00850D51">
              <w:rPr>
                <w:rFonts w:ascii="Times New Roman" w:eastAsia="Calibri" w:hAnsi="Times New Roman" w:cs="Times New Roman"/>
                <w:color w:val="000000"/>
              </w:rPr>
              <w:t>KPHYS’ne</w:t>
            </w:r>
            <w:proofErr w:type="spellEnd"/>
            <w:r w:rsidRPr="00850D51">
              <w:rPr>
                <w:rFonts w:ascii="Times New Roman" w:eastAsia="Calibri" w:hAnsi="Times New Roman" w:cs="Times New Roman"/>
                <w:color w:val="000000"/>
              </w:rPr>
              <w:t xml:space="preserve"> kullanıcı adı ve şifre ile giriş yaparak açılan ekrandan Kullanıcı Rolü seçilir ve gelen sayfadan </w:t>
            </w:r>
            <w:r w:rsidRPr="00850D51">
              <w:rPr>
                <w:rFonts w:ascii="Times New Roman" w:eastAsia="Calibri" w:hAnsi="Times New Roman" w:cs="Times New Roman"/>
                <w:b/>
                <w:color w:val="000000"/>
              </w:rPr>
              <w:t xml:space="preserve">Memur Maaş işlemleri-Yeni Maaş Bilgi Girişi-Maaş Hesaplama </w:t>
            </w:r>
            <w:r w:rsidRPr="00850D51">
              <w:rPr>
                <w:rFonts w:ascii="Times New Roman" w:eastAsia="Calibri" w:hAnsi="Times New Roman" w:cs="Times New Roman"/>
                <w:color w:val="000000"/>
              </w:rPr>
              <w:t>bilgileri giriş ekranı açılır</w:t>
            </w:r>
            <w:r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55386F">
              <w:rPr>
                <w:rFonts w:ascii="Arial" w:eastAsia="Calibri" w:hAnsi="Arial" w:cs="Arial"/>
                <w:color w:val="000000"/>
                <w:sz w:val="20"/>
                <w:szCs w:val="20"/>
              </w:rPr>
              <w:t>Uygunluk Kontrolü yapılır. Ve maaş onaylama işlemi yapılır.</w:t>
            </w:r>
          </w:p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  <w:r>
              <w:t>KPHYS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49EF3C" wp14:editId="766BD259">
                      <wp:simplePos x="0" y="0"/>
                      <wp:positionH relativeFrom="column">
                        <wp:posOffset>1017618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60325" t="8255" r="60325" b="3238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2D36" id="AutoShape 29" o:spid="_x0000_s1026" type="#_x0000_t67" style="position:absolute;margin-left:80.15pt;margin-top:3.15pt;width:16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85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Maaş Onaylama İşlemleri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Sorumlu Personel/</w:t>
            </w:r>
          </w:p>
          <w:p w:rsidR="00E24405" w:rsidRDefault="00E24405" w:rsidP="00C319B4">
            <w:pPr>
              <w:jc w:val="center"/>
            </w:pPr>
            <w:r>
              <w:t>Daire Başkanı/</w:t>
            </w:r>
          </w:p>
          <w:p w:rsidR="00E24405" w:rsidRDefault="00E24405" w:rsidP="00C319B4">
            <w:pPr>
              <w:jc w:val="center"/>
            </w:pPr>
            <w:r>
              <w:t>Şube Müdürü</w:t>
            </w:r>
          </w:p>
        </w:tc>
        <w:tc>
          <w:tcPr>
            <w:tcW w:w="4018" w:type="dxa"/>
          </w:tcPr>
          <w:p w:rsidR="00E24405" w:rsidRDefault="00E24405" w:rsidP="00C319B4">
            <w:r w:rsidRPr="004E3E98">
              <w:t xml:space="preserve">Maaş onaylama işlemleri bittikten sonra </w:t>
            </w:r>
            <w:r>
              <w:t>Islak İmzalı evraklardan 1</w:t>
            </w:r>
            <w:r w:rsidRPr="004E3E98">
              <w:t xml:space="preserve"> suret çıktı alarak </w:t>
            </w:r>
            <w:r>
              <w:t>Dosyada muhafaza edilir.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KPHYS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718ACF" wp14:editId="1BE6DF06">
                      <wp:simplePos x="0" y="0"/>
                      <wp:positionH relativeFrom="column">
                        <wp:posOffset>1027274</wp:posOffset>
                      </wp:positionH>
                      <wp:positionV relativeFrom="paragraph">
                        <wp:posOffset>-2013</wp:posOffset>
                      </wp:positionV>
                      <wp:extent cx="207645" cy="116205"/>
                      <wp:effectExtent l="55880" t="8255" r="60325" b="2794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7DE17" id="AutoShape 30" o:spid="_x0000_s1026" type="#_x0000_t67" style="position:absolute;margin-left:80.9pt;margin-top:-.15pt;width:16.3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499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 xml:space="preserve">Ödeme Belgelerinin SGDB </w:t>
            </w:r>
            <w:proofErr w:type="spellStart"/>
            <w:r>
              <w:t>Göderilmesi</w:t>
            </w:r>
            <w:proofErr w:type="spellEnd"/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  <w:r>
              <w:t>SGDB</w:t>
            </w:r>
          </w:p>
        </w:tc>
        <w:tc>
          <w:tcPr>
            <w:tcW w:w="4018" w:type="dxa"/>
          </w:tcPr>
          <w:p w:rsidR="00E24405" w:rsidRDefault="00E24405" w:rsidP="00C319B4">
            <w:r w:rsidRPr="007F326C">
              <w:t>Strateji Geliştirme Daire Başkanlığı ÖEB ve eklerini mevzuata uygunluğunu ve maddi hata olup olmadığını kontrol eder.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SGDB</w:t>
            </w:r>
          </w:p>
        </w:tc>
      </w:tr>
      <w:tr w:rsidR="00E24405" w:rsidTr="00E24405">
        <w:trPr>
          <w:trHeight w:val="166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06A906" wp14:editId="318EF55E">
                      <wp:simplePos x="0" y="0"/>
                      <wp:positionH relativeFrom="column">
                        <wp:posOffset>988372</wp:posOffset>
                      </wp:positionH>
                      <wp:positionV relativeFrom="paragraph">
                        <wp:posOffset>-2540</wp:posOffset>
                      </wp:positionV>
                      <wp:extent cx="247650" cy="133350"/>
                      <wp:effectExtent l="59055" t="8890" r="55245" b="2921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B72D2" id="AutoShape 31" o:spid="_x0000_s1026" type="#_x0000_t67" style="position:absolute;margin-left:77.8pt;margin-top:-.2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</w:p>
        </w:tc>
        <w:tc>
          <w:tcPr>
            <w:tcW w:w="4018" w:type="dxa"/>
          </w:tcPr>
          <w:p w:rsidR="00E24405" w:rsidRDefault="00E24405" w:rsidP="00C319B4"/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</w:tc>
      </w:tr>
      <w:tr w:rsidR="00E24405" w:rsidTr="00E24405">
        <w:trPr>
          <w:trHeight w:val="845"/>
        </w:trPr>
        <w:tc>
          <w:tcPr>
            <w:tcW w:w="2911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Ödemenin Gönderilmesi</w:t>
            </w:r>
          </w:p>
        </w:tc>
        <w:tc>
          <w:tcPr>
            <w:tcW w:w="1604" w:type="dxa"/>
          </w:tcPr>
          <w:p w:rsidR="00E24405" w:rsidRDefault="00E24405" w:rsidP="00C319B4">
            <w:pPr>
              <w:jc w:val="center"/>
            </w:pPr>
            <w:r>
              <w:t>Sorumlu Personel/</w:t>
            </w:r>
          </w:p>
          <w:p w:rsidR="00E24405" w:rsidRDefault="00E24405" w:rsidP="00C319B4">
            <w:pPr>
              <w:jc w:val="center"/>
            </w:pPr>
            <w:r>
              <w:t xml:space="preserve"> </w:t>
            </w:r>
          </w:p>
        </w:tc>
        <w:tc>
          <w:tcPr>
            <w:tcW w:w="4018" w:type="dxa"/>
          </w:tcPr>
          <w:p w:rsidR="00E24405" w:rsidRDefault="00E24405" w:rsidP="00C319B4">
            <w:r w:rsidRPr="007F326C">
              <w:t xml:space="preserve">Maaş tutarı hesaba aktarıldıktan sonra anlaşmalı olunan bankaya ödemenin gerçekleşmesi için ödeme talimatı elektronik </w:t>
            </w:r>
            <w:r>
              <w:t>ortamda</w:t>
            </w:r>
            <w:r w:rsidRPr="007F326C">
              <w:t xml:space="preserve"> gönderilir. 10 yıl süreyle ödeme evrakları saklanmak üzere dosyalanır.</w:t>
            </w:r>
          </w:p>
        </w:tc>
        <w:tc>
          <w:tcPr>
            <w:tcW w:w="1527" w:type="dxa"/>
          </w:tcPr>
          <w:p w:rsidR="00E24405" w:rsidRDefault="00E24405" w:rsidP="00C319B4">
            <w:pPr>
              <w:jc w:val="center"/>
            </w:pPr>
          </w:p>
          <w:p w:rsidR="00E24405" w:rsidRDefault="00E24405" w:rsidP="00C319B4">
            <w:pPr>
              <w:jc w:val="center"/>
            </w:pPr>
            <w:r>
              <w:t>KPHYS</w:t>
            </w:r>
          </w:p>
        </w:tc>
      </w:tr>
    </w:tbl>
    <w:p w:rsidR="008F3991" w:rsidRDefault="008F3991"/>
    <w:sectPr w:rsidR="008F3991" w:rsidSect="00E24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E7" w:rsidRDefault="003075E7" w:rsidP="00481CF9">
      <w:pPr>
        <w:spacing w:after="0" w:line="240" w:lineRule="auto"/>
      </w:pPr>
      <w:r>
        <w:separator/>
      </w:r>
    </w:p>
  </w:endnote>
  <w:endnote w:type="continuationSeparator" w:id="0">
    <w:p w:rsidR="003075E7" w:rsidRDefault="003075E7" w:rsidP="0048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E7" w:rsidRDefault="003075E7" w:rsidP="00481CF9">
      <w:pPr>
        <w:spacing w:after="0" w:line="240" w:lineRule="auto"/>
      </w:pPr>
      <w:r>
        <w:separator/>
      </w:r>
    </w:p>
  </w:footnote>
  <w:footnote w:type="continuationSeparator" w:id="0">
    <w:p w:rsidR="003075E7" w:rsidRDefault="003075E7" w:rsidP="0048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 w:rsidP="00481CF9">
    <w:pPr>
      <w:pStyle w:val="stBilgi"/>
      <w:jc w:val="center"/>
    </w:pPr>
    <w:r>
      <w:rPr>
        <w:rFonts w:ascii="Arial" w:hAnsi="Arial" w:cs="Arial"/>
        <w:b/>
      </w:rPr>
      <w:t xml:space="preserve">ÖZLÜK İŞLERİ BİRİMİ MAAŞ SÜRECİ İŞ AKIŞ </w:t>
    </w:r>
    <w:r>
      <w:rPr>
        <w:rFonts w:ascii="Arial" w:hAnsi="Arial" w:cs="Arial"/>
        <w:b/>
      </w:rPr>
      <w:t>ŞEMASI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F9" w:rsidRDefault="00481C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99"/>
    <w:rsid w:val="003075E7"/>
    <w:rsid w:val="00481CF9"/>
    <w:rsid w:val="008F3991"/>
    <w:rsid w:val="00A01F99"/>
    <w:rsid w:val="00E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940F9-DE04-47F9-8A9F-534ED6ED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CF9"/>
  </w:style>
  <w:style w:type="paragraph" w:styleId="AltBilgi">
    <w:name w:val="footer"/>
    <w:basedOn w:val="Normal"/>
    <w:link w:val="AltBilgiChar"/>
    <w:uiPriority w:val="99"/>
    <w:unhideWhenUsed/>
    <w:rsid w:val="0048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kbs.gov.t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s.gov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Serap</cp:lastModifiedBy>
  <cp:revision>3</cp:revision>
  <dcterms:created xsi:type="dcterms:W3CDTF">2025-05-12T13:26:00Z</dcterms:created>
  <dcterms:modified xsi:type="dcterms:W3CDTF">2025-05-12T13:29:00Z</dcterms:modified>
</cp:coreProperties>
</file>