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A7" w:rsidRPr="00CA4ECB" w:rsidRDefault="00CA4ECB" w:rsidP="00030AEC">
      <w:pPr>
        <w:tabs>
          <w:tab w:val="left" w:pos="5497"/>
        </w:tabs>
        <w:jc w:val="center"/>
        <w:rPr>
          <w:sz w:val="40"/>
          <w:szCs w:val="40"/>
        </w:rPr>
      </w:pPr>
      <w:r w:rsidRPr="00CA4ECB">
        <w:rPr>
          <w:sz w:val="40"/>
          <w:szCs w:val="40"/>
        </w:rPr>
        <w:t>TA</w:t>
      </w:r>
      <w:bookmarkStart w:id="0" w:name="_GoBack"/>
      <w:bookmarkEnd w:id="0"/>
      <w:r w:rsidRPr="00CA4ECB">
        <w:rPr>
          <w:sz w:val="40"/>
          <w:szCs w:val="40"/>
        </w:rPr>
        <w:t>ŞINIR ÇIKIŞ İŞ AKIŞ SÜRECİ</w:t>
      </w:r>
    </w:p>
    <w:tbl>
      <w:tblPr>
        <w:tblStyle w:val="TabloKlavuzu"/>
        <w:tblpPr w:leftFromText="141" w:rightFromText="141" w:vertAnchor="text" w:horzAnchor="margin" w:tblpXSpec="center" w:tblpY="413"/>
        <w:tblW w:w="10632" w:type="dxa"/>
        <w:tblLook w:val="04A0" w:firstRow="1" w:lastRow="0" w:firstColumn="1" w:lastColumn="0" w:noHBand="0" w:noVBand="1"/>
      </w:tblPr>
      <w:tblGrid>
        <w:gridCol w:w="2614"/>
        <w:gridCol w:w="1748"/>
        <w:gridCol w:w="3890"/>
        <w:gridCol w:w="2380"/>
      </w:tblGrid>
      <w:tr w:rsidR="001F3A7B" w:rsidTr="000202AF">
        <w:trPr>
          <w:trHeight w:val="557"/>
        </w:trPr>
        <w:tc>
          <w:tcPr>
            <w:tcW w:w="2614" w:type="dxa"/>
          </w:tcPr>
          <w:p w:rsidR="001F3A7B" w:rsidRPr="00D97D12" w:rsidRDefault="001F3A7B" w:rsidP="000356C4">
            <w:pPr>
              <w:rPr>
                <w:b/>
              </w:rPr>
            </w:pPr>
            <w:r w:rsidRPr="00D97D12">
              <w:rPr>
                <w:b/>
              </w:rPr>
              <w:t>İş Akışı</w:t>
            </w:r>
          </w:p>
        </w:tc>
        <w:tc>
          <w:tcPr>
            <w:tcW w:w="1748" w:type="dxa"/>
          </w:tcPr>
          <w:p w:rsidR="001F3A7B" w:rsidRPr="00D97D12" w:rsidRDefault="001F3A7B" w:rsidP="000356C4">
            <w:pPr>
              <w:rPr>
                <w:b/>
              </w:rPr>
            </w:pPr>
            <w:r w:rsidRPr="00D97D12">
              <w:rPr>
                <w:b/>
              </w:rPr>
              <w:t>Sorumlular</w:t>
            </w:r>
          </w:p>
        </w:tc>
        <w:tc>
          <w:tcPr>
            <w:tcW w:w="3890" w:type="dxa"/>
          </w:tcPr>
          <w:p w:rsidR="001F3A7B" w:rsidRPr="00D97D12" w:rsidRDefault="001F3A7B" w:rsidP="000356C4">
            <w:pPr>
              <w:rPr>
                <w:b/>
              </w:rPr>
            </w:pPr>
            <w:r w:rsidRPr="00D97D12">
              <w:rPr>
                <w:b/>
              </w:rPr>
              <w:t>Faaliyet</w:t>
            </w:r>
          </w:p>
        </w:tc>
        <w:tc>
          <w:tcPr>
            <w:tcW w:w="2380" w:type="dxa"/>
          </w:tcPr>
          <w:p w:rsidR="001F3A7B" w:rsidRPr="00D97D12" w:rsidRDefault="001F3A7B" w:rsidP="000356C4">
            <w:pPr>
              <w:rPr>
                <w:b/>
              </w:rPr>
            </w:pPr>
            <w:r w:rsidRPr="00D97D12">
              <w:rPr>
                <w:b/>
              </w:rPr>
              <w:t>Dokümantasyon/ Çıktı</w:t>
            </w:r>
            <w:r w:rsidR="000B4A5D">
              <w:rPr>
                <w:b/>
              </w:rPr>
              <w:t xml:space="preserve">/Rapor </w:t>
            </w:r>
          </w:p>
        </w:tc>
      </w:tr>
      <w:tr w:rsidR="001F3A7B" w:rsidTr="000202AF">
        <w:tc>
          <w:tcPr>
            <w:tcW w:w="2614" w:type="dxa"/>
          </w:tcPr>
          <w:p w:rsidR="001F3A7B" w:rsidRDefault="000807F6" w:rsidP="000807F6">
            <w:r>
              <w:t>İhtiyaç duyulan malzemelere ait talep yazısının birimlerden gelmesi ve kayda alınması</w:t>
            </w:r>
          </w:p>
        </w:tc>
        <w:tc>
          <w:tcPr>
            <w:tcW w:w="1748" w:type="dxa"/>
          </w:tcPr>
          <w:p w:rsidR="001F3A7B" w:rsidRDefault="006A2E7A" w:rsidP="000356C4">
            <w:r>
              <w:t>İlgili personel</w:t>
            </w:r>
          </w:p>
        </w:tc>
        <w:tc>
          <w:tcPr>
            <w:tcW w:w="3890" w:type="dxa"/>
          </w:tcPr>
          <w:p w:rsidR="001F3A7B" w:rsidRDefault="0061622E" w:rsidP="0005075F">
            <w:pPr>
              <w:jc w:val="both"/>
            </w:pPr>
            <w:r>
              <w:t>Birime gelen talep yazısı kayda alınarak gereği için ilgili personele havale edilir.</w:t>
            </w:r>
          </w:p>
        </w:tc>
        <w:tc>
          <w:tcPr>
            <w:tcW w:w="2380" w:type="dxa"/>
          </w:tcPr>
          <w:p w:rsidR="001F3A7B" w:rsidRDefault="0061622E" w:rsidP="00497256">
            <w:r>
              <w:t>Talep yazısı.</w:t>
            </w:r>
          </w:p>
        </w:tc>
      </w:tr>
      <w:tr w:rsidR="001F3A7B" w:rsidTr="000202AF">
        <w:tc>
          <w:tcPr>
            <w:tcW w:w="2614" w:type="dxa"/>
          </w:tcPr>
          <w:p w:rsidR="001F3A7B" w:rsidRDefault="00D43BFA" w:rsidP="000356C4">
            <w:r>
              <w:rPr>
                <w:noProof/>
                <w:lang w:eastAsia="tr-TR"/>
              </w:rPr>
              <mc:AlternateContent>
                <mc:Choice Requires="wps">
                  <w:drawing>
                    <wp:anchor distT="0" distB="0" distL="114300" distR="114300" simplePos="0" relativeHeight="251681792" behindDoc="0" locked="0" layoutInCell="1" allowOverlap="1">
                      <wp:simplePos x="0" y="0"/>
                      <wp:positionH relativeFrom="column">
                        <wp:posOffset>738505</wp:posOffset>
                      </wp:positionH>
                      <wp:positionV relativeFrom="paragraph">
                        <wp:posOffset>17780</wp:posOffset>
                      </wp:positionV>
                      <wp:extent cx="183515" cy="111125"/>
                      <wp:effectExtent l="53975" t="13335" r="57785" b="2794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1125"/>
                              </a:xfrm>
                              <a:prstGeom prst="downArrow">
                                <a:avLst>
                                  <a:gd name="adj1" fmla="val 50000"/>
                                  <a:gd name="adj2" fmla="val 25000"/>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A9C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6" type="#_x0000_t67" style="position:absolute;margin-left:58.15pt;margin-top:1.4pt;width:14.45pt;height: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" fillcolor="#666 [1936]" strokecolor="black [3200]" strokeweight="1pt">
                      <v:fill color2="black [3200]" focus="50%" type="gradient"/>
                      <v:shadow on="t" color="#7f7f7f [1601]" offset="1pt"/>
                      <v:textbox style="layout-flow:vertical-ideographic"/>
                    </v:shape>
                  </w:pict>
                </mc:Fallback>
              </mc:AlternateContent>
            </w:r>
          </w:p>
        </w:tc>
        <w:tc>
          <w:tcPr>
            <w:tcW w:w="1748" w:type="dxa"/>
          </w:tcPr>
          <w:p w:rsidR="001F3A7B" w:rsidRDefault="001F3A7B" w:rsidP="000356C4"/>
        </w:tc>
        <w:tc>
          <w:tcPr>
            <w:tcW w:w="3890" w:type="dxa"/>
          </w:tcPr>
          <w:p w:rsidR="001F3A7B" w:rsidRDefault="001F3A7B" w:rsidP="000356C4"/>
        </w:tc>
        <w:tc>
          <w:tcPr>
            <w:tcW w:w="2380" w:type="dxa"/>
          </w:tcPr>
          <w:p w:rsidR="001F3A7B" w:rsidRDefault="001F3A7B" w:rsidP="000356C4"/>
        </w:tc>
      </w:tr>
      <w:tr w:rsidR="001F3A7B" w:rsidTr="000202AF">
        <w:tc>
          <w:tcPr>
            <w:tcW w:w="2614" w:type="dxa"/>
          </w:tcPr>
          <w:p w:rsidR="001F3A7B" w:rsidRDefault="006C385D" w:rsidP="000356C4">
            <w:r>
              <w:t>İstenilen malzemenin ambarda mevcut olup olmadığının kontrol edilmesi, var ise istenilen birime gönderilmesi</w:t>
            </w:r>
          </w:p>
        </w:tc>
        <w:tc>
          <w:tcPr>
            <w:tcW w:w="1748" w:type="dxa"/>
          </w:tcPr>
          <w:p w:rsidR="001F3A7B" w:rsidRDefault="006C385D" w:rsidP="000356C4">
            <w:r>
              <w:t>Taşınır Kayıt Yetkilisi/Taşınır Kontrol Yetkilisi</w:t>
            </w:r>
          </w:p>
        </w:tc>
        <w:tc>
          <w:tcPr>
            <w:tcW w:w="3890" w:type="dxa"/>
          </w:tcPr>
          <w:p w:rsidR="001F3A7B" w:rsidRDefault="006C385D" w:rsidP="00B137CF">
            <w:pPr>
              <w:jc w:val="both"/>
            </w:pPr>
            <w:proofErr w:type="spellStart"/>
            <w:r>
              <w:t>TKYS’ye</w:t>
            </w:r>
            <w:proofErr w:type="spellEnd"/>
            <w:r>
              <w:t xml:space="preserve"> girilerek </w:t>
            </w:r>
            <w:proofErr w:type="spellStart"/>
            <w:r>
              <w:t>Müvcuttaki</w:t>
            </w:r>
            <w:proofErr w:type="spellEnd"/>
            <w:r>
              <w:t xml:space="preserve"> ürünler menüsünden talep edilen malzeme aranır.</w:t>
            </w:r>
            <w:r w:rsidR="00634548">
              <w:t xml:space="preserve"> </w:t>
            </w:r>
            <w:r>
              <w:t>Ambarda var ise istenen miktar</w:t>
            </w:r>
            <w:r w:rsidR="00634548">
              <w:t xml:space="preserve"> kontrol edilir, talep edilen malzeme </w:t>
            </w:r>
            <w:r w:rsidR="00B137CF">
              <w:t>Taşınır İşlem Fişi</w:t>
            </w:r>
            <w:r w:rsidR="00634548">
              <w:t xml:space="preserve"> ile teslim edilir.</w:t>
            </w:r>
          </w:p>
        </w:tc>
        <w:tc>
          <w:tcPr>
            <w:tcW w:w="2380" w:type="dxa"/>
          </w:tcPr>
          <w:p w:rsidR="008F59A8" w:rsidRDefault="00634548" w:rsidP="000356C4">
            <w:r>
              <w:t>Malzeme teslim Tutanağı.</w:t>
            </w:r>
          </w:p>
        </w:tc>
      </w:tr>
      <w:tr w:rsidR="001F3A7B" w:rsidTr="000202AF">
        <w:tc>
          <w:tcPr>
            <w:tcW w:w="2614" w:type="dxa"/>
          </w:tcPr>
          <w:p w:rsidR="001F3A7B" w:rsidRDefault="00D43BFA" w:rsidP="000356C4">
            <w:r>
              <w:rPr>
                <w:noProof/>
                <w:lang w:eastAsia="tr-TR"/>
              </w:rPr>
              <mc:AlternateContent>
                <mc:Choice Requires="wps">
                  <w:drawing>
                    <wp:anchor distT="0" distB="0" distL="114300" distR="114300" simplePos="0" relativeHeight="251692032" behindDoc="0" locked="0" layoutInCell="1" allowOverlap="1">
                      <wp:simplePos x="0" y="0"/>
                      <wp:positionH relativeFrom="column">
                        <wp:posOffset>740410</wp:posOffset>
                      </wp:positionH>
                      <wp:positionV relativeFrom="paragraph">
                        <wp:posOffset>29210</wp:posOffset>
                      </wp:positionV>
                      <wp:extent cx="183515" cy="111125"/>
                      <wp:effectExtent l="55880" t="10795" r="55880" b="3048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1125"/>
                              </a:xfrm>
                              <a:prstGeom prst="downArrow">
                                <a:avLst>
                                  <a:gd name="adj1" fmla="val 50000"/>
                                  <a:gd name="adj2" fmla="val 25000"/>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BEC90" id="AutoShape 43" o:spid="_x0000_s1026" type="#_x0000_t67" style="position:absolute;margin-left:58.3pt;margin-top:2.3pt;width:14.45pt;height: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" fillcolor="#666 [1936]" strokecolor="black [3200]" strokeweight="1pt">
                      <v:fill color2="black [3200]" focus="50%" type="gradient"/>
                      <v:shadow on="t" color="#7f7f7f [1601]" offset="1pt"/>
                      <v:textbox style="layout-flow:vertical-ideographic"/>
                    </v:shape>
                  </w:pict>
                </mc:Fallback>
              </mc:AlternateContent>
            </w:r>
          </w:p>
        </w:tc>
        <w:tc>
          <w:tcPr>
            <w:tcW w:w="1748" w:type="dxa"/>
          </w:tcPr>
          <w:p w:rsidR="001F3A7B" w:rsidRDefault="001F3A7B" w:rsidP="000356C4"/>
        </w:tc>
        <w:tc>
          <w:tcPr>
            <w:tcW w:w="3890" w:type="dxa"/>
          </w:tcPr>
          <w:p w:rsidR="001F3A7B" w:rsidRDefault="001F3A7B" w:rsidP="009D05F4">
            <w:pPr>
              <w:jc w:val="both"/>
            </w:pPr>
          </w:p>
        </w:tc>
        <w:tc>
          <w:tcPr>
            <w:tcW w:w="2380" w:type="dxa"/>
          </w:tcPr>
          <w:p w:rsidR="001F3A7B" w:rsidRDefault="001F3A7B" w:rsidP="000356C4"/>
        </w:tc>
      </w:tr>
      <w:tr w:rsidR="00D45063" w:rsidTr="000202AF">
        <w:tc>
          <w:tcPr>
            <w:tcW w:w="2614" w:type="dxa"/>
          </w:tcPr>
          <w:p w:rsidR="00D45063" w:rsidRDefault="00634548" w:rsidP="000356C4">
            <w:proofErr w:type="spellStart"/>
            <w:r>
              <w:t>TKYS’den</w:t>
            </w:r>
            <w:proofErr w:type="spellEnd"/>
            <w:r>
              <w:t xml:space="preserve"> verilen malzemenin ilgili birime devredilmesi</w:t>
            </w:r>
          </w:p>
        </w:tc>
        <w:tc>
          <w:tcPr>
            <w:tcW w:w="1748" w:type="dxa"/>
          </w:tcPr>
          <w:p w:rsidR="00D45063" w:rsidRDefault="00634548" w:rsidP="000356C4">
            <w:r>
              <w:t>Taşınır Kayıt Yetkilisi</w:t>
            </w:r>
          </w:p>
        </w:tc>
        <w:tc>
          <w:tcPr>
            <w:tcW w:w="3890" w:type="dxa"/>
          </w:tcPr>
          <w:p w:rsidR="00D45063" w:rsidRDefault="00097C78" w:rsidP="00097C78">
            <w:pPr>
              <w:jc w:val="both"/>
            </w:pPr>
            <w:proofErr w:type="spellStart"/>
            <w:r>
              <w:t>TKYS’ye</w:t>
            </w:r>
            <w:proofErr w:type="spellEnd"/>
            <w:r>
              <w:t xml:space="preserve"> girilerek çıkış işlemleri menüsünden verilen malzeme ve adedi seçilerek taşınır işlem çıkış fişi oluşturulur. Oluşturulan TİF onaylanır ve ilgili birim seçilerek çıkış işlemi gerçekleştirilerek VIF oluştur ve gönder butonu ile Muhasebeye gönderilir.</w:t>
            </w:r>
          </w:p>
        </w:tc>
        <w:tc>
          <w:tcPr>
            <w:tcW w:w="2380" w:type="dxa"/>
          </w:tcPr>
          <w:p w:rsidR="00D45063" w:rsidRDefault="00097C78" w:rsidP="000356C4">
            <w:r>
              <w:t>Taşınır İşlem Çıkış Fişi.</w:t>
            </w:r>
          </w:p>
        </w:tc>
      </w:tr>
      <w:tr w:rsidR="00D45063" w:rsidTr="000202AF">
        <w:tc>
          <w:tcPr>
            <w:tcW w:w="2614" w:type="dxa"/>
          </w:tcPr>
          <w:p w:rsidR="00D45063" w:rsidRDefault="00D43BFA" w:rsidP="000356C4">
            <w:r>
              <w:rPr>
                <w:noProof/>
                <w:lang w:eastAsia="tr-TR"/>
              </w:rPr>
              <mc:AlternateContent>
                <mc:Choice Requires="wps">
                  <w:drawing>
                    <wp:anchor distT="0" distB="0" distL="114300" distR="114300" simplePos="0" relativeHeight="251683840" behindDoc="0" locked="0" layoutInCell="1" allowOverlap="1">
                      <wp:simplePos x="0" y="0"/>
                      <wp:positionH relativeFrom="column">
                        <wp:posOffset>738505</wp:posOffset>
                      </wp:positionH>
                      <wp:positionV relativeFrom="paragraph">
                        <wp:posOffset>34290</wp:posOffset>
                      </wp:positionV>
                      <wp:extent cx="198755" cy="111125"/>
                      <wp:effectExtent l="53975" t="8890" r="61595" b="3238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11125"/>
                              </a:xfrm>
                              <a:prstGeom prst="downArrow">
                                <a:avLst>
                                  <a:gd name="adj1" fmla="val 50000"/>
                                  <a:gd name="adj2" fmla="val 25000"/>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E475" id="AutoShape 35" o:spid="_x0000_s1026" type="#_x0000_t67" style="position:absolute;margin-left:58.15pt;margin-top:2.7pt;width:15.65pt;height: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" fillcolor="#666 [1936]" strokecolor="black [3200]" strokeweight="1pt">
                      <v:fill color2="black [3200]" focus="50%" type="gradient"/>
                      <v:shadow on="t" color="#7f7f7f [1601]" offset="1pt"/>
                      <v:textbox style="layout-flow:vertical-ideographic"/>
                    </v:shape>
                  </w:pict>
                </mc:Fallback>
              </mc:AlternateContent>
            </w:r>
          </w:p>
        </w:tc>
        <w:tc>
          <w:tcPr>
            <w:tcW w:w="1748" w:type="dxa"/>
          </w:tcPr>
          <w:p w:rsidR="00D45063" w:rsidRDefault="00D45063" w:rsidP="000356C4"/>
        </w:tc>
        <w:tc>
          <w:tcPr>
            <w:tcW w:w="3890" w:type="dxa"/>
          </w:tcPr>
          <w:p w:rsidR="00D45063" w:rsidRDefault="00D45063" w:rsidP="009D05F4">
            <w:pPr>
              <w:jc w:val="both"/>
            </w:pPr>
          </w:p>
        </w:tc>
        <w:tc>
          <w:tcPr>
            <w:tcW w:w="2380" w:type="dxa"/>
          </w:tcPr>
          <w:p w:rsidR="00D45063" w:rsidRDefault="00D45063" w:rsidP="000356C4"/>
        </w:tc>
      </w:tr>
      <w:tr w:rsidR="00D45063" w:rsidTr="000202AF">
        <w:tc>
          <w:tcPr>
            <w:tcW w:w="2614" w:type="dxa"/>
          </w:tcPr>
          <w:p w:rsidR="00D45063" w:rsidRDefault="00097C78" w:rsidP="00CB5C77">
            <w:r>
              <w:t>Devir işlemi yapılan birime Taşınır İşlem Çıkış Fişinin yazı ile gönderilmesi.</w:t>
            </w:r>
            <w:r w:rsidR="00CB5C77">
              <w:t xml:space="preserve"> </w:t>
            </w:r>
          </w:p>
        </w:tc>
        <w:tc>
          <w:tcPr>
            <w:tcW w:w="1748" w:type="dxa"/>
          </w:tcPr>
          <w:p w:rsidR="00D45063" w:rsidRDefault="00FE5323" w:rsidP="009D1261">
            <w:r>
              <w:t>Taşınır kayıt yetkilisi</w:t>
            </w:r>
          </w:p>
        </w:tc>
        <w:tc>
          <w:tcPr>
            <w:tcW w:w="3890" w:type="dxa"/>
          </w:tcPr>
          <w:p w:rsidR="00D45063" w:rsidRDefault="00097C78" w:rsidP="009D05F4">
            <w:pPr>
              <w:jc w:val="both"/>
            </w:pPr>
            <w:r>
              <w:t>Taşınır İşlem Çıkış Fişi bir üst yazı ile devir yapılan birime gönderilir. Birimin devraldığı malzemeye ilişkin taşınır işlem giriş fişi ile onaylanmış olan taşınır işlem çıkış fişini birimimize göndermesi istenir.</w:t>
            </w:r>
          </w:p>
        </w:tc>
        <w:tc>
          <w:tcPr>
            <w:tcW w:w="2380" w:type="dxa"/>
          </w:tcPr>
          <w:p w:rsidR="00D45063" w:rsidRDefault="00097C78" w:rsidP="000356C4">
            <w:r>
              <w:t xml:space="preserve">Üst  </w:t>
            </w:r>
            <w:proofErr w:type="spellStart"/>
            <w:proofErr w:type="gramStart"/>
            <w:r>
              <w:t>Yazı.</w:t>
            </w:r>
            <w:r w:rsidR="00953BD3">
              <w:t>Onaylı</w:t>
            </w:r>
            <w:proofErr w:type="spellEnd"/>
            <w:proofErr w:type="gramEnd"/>
            <w:r w:rsidR="00953BD3">
              <w:t xml:space="preserve"> Taşınır İşlem </w:t>
            </w:r>
            <w:r>
              <w:t xml:space="preserve">Çıkış </w:t>
            </w:r>
            <w:r w:rsidR="00953BD3">
              <w:t>Fişi.</w:t>
            </w:r>
          </w:p>
        </w:tc>
      </w:tr>
    </w:tbl>
    <w:p w:rsidR="00845F09" w:rsidRDefault="00845F09"/>
    <w:sectPr w:rsidR="00845F09" w:rsidSect="005631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1E" w:rsidRDefault="00182D1E" w:rsidP="009F44C9">
      <w:pPr>
        <w:spacing w:after="0" w:line="240" w:lineRule="auto"/>
      </w:pPr>
      <w:r>
        <w:separator/>
      </w:r>
    </w:p>
  </w:endnote>
  <w:endnote w:type="continuationSeparator" w:id="0">
    <w:p w:rsidR="00182D1E" w:rsidRDefault="00182D1E" w:rsidP="009F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1E" w:rsidRDefault="00182D1E" w:rsidP="009F44C9">
      <w:pPr>
        <w:spacing w:after="0" w:line="240" w:lineRule="auto"/>
      </w:pPr>
      <w:r>
        <w:separator/>
      </w:r>
    </w:p>
  </w:footnote>
  <w:footnote w:type="continuationSeparator" w:id="0">
    <w:p w:rsidR="00182D1E" w:rsidRDefault="00182D1E" w:rsidP="009F4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DD"/>
    <w:rsid w:val="000202AF"/>
    <w:rsid w:val="00023464"/>
    <w:rsid w:val="00030AEC"/>
    <w:rsid w:val="000356C4"/>
    <w:rsid w:val="0005075F"/>
    <w:rsid w:val="000807F6"/>
    <w:rsid w:val="00087B6D"/>
    <w:rsid w:val="00097C78"/>
    <w:rsid w:val="000A2C26"/>
    <w:rsid w:val="000A4813"/>
    <w:rsid w:val="000B4A5D"/>
    <w:rsid w:val="000C0039"/>
    <w:rsid w:val="000D49BE"/>
    <w:rsid w:val="001252F1"/>
    <w:rsid w:val="00140325"/>
    <w:rsid w:val="00146951"/>
    <w:rsid w:val="001653EB"/>
    <w:rsid w:val="00182D1E"/>
    <w:rsid w:val="001B7B25"/>
    <w:rsid w:val="001D61B9"/>
    <w:rsid w:val="001F3A7B"/>
    <w:rsid w:val="00227A9C"/>
    <w:rsid w:val="00237F41"/>
    <w:rsid w:val="00241FC8"/>
    <w:rsid w:val="0025269C"/>
    <w:rsid w:val="00264698"/>
    <w:rsid w:val="002E02BF"/>
    <w:rsid w:val="0030186F"/>
    <w:rsid w:val="00320B8C"/>
    <w:rsid w:val="00323594"/>
    <w:rsid w:val="0037526D"/>
    <w:rsid w:val="00390270"/>
    <w:rsid w:val="003F1DA0"/>
    <w:rsid w:val="00433623"/>
    <w:rsid w:val="00453625"/>
    <w:rsid w:val="00483E38"/>
    <w:rsid w:val="00497256"/>
    <w:rsid w:val="004C5966"/>
    <w:rsid w:val="004D7161"/>
    <w:rsid w:val="00534D55"/>
    <w:rsid w:val="005445BC"/>
    <w:rsid w:val="005631A7"/>
    <w:rsid w:val="00571CD7"/>
    <w:rsid w:val="00581EB1"/>
    <w:rsid w:val="00595B3A"/>
    <w:rsid w:val="005D0C5D"/>
    <w:rsid w:val="005D4BDD"/>
    <w:rsid w:val="005D5E67"/>
    <w:rsid w:val="005E1157"/>
    <w:rsid w:val="005F29BD"/>
    <w:rsid w:val="00605BA9"/>
    <w:rsid w:val="0061622E"/>
    <w:rsid w:val="00634548"/>
    <w:rsid w:val="00672619"/>
    <w:rsid w:val="00675815"/>
    <w:rsid w:val="00676F4C"/>
    <w:rsid w:val="006A2E7A"/>
    <w:rsid w:val="006C385D"/>
    <w:rsid w:val="007170D0"/>
    <w:rsid w:val="00757D3C"/>
    <w:rsid w:val="00783AC6"/>
    <w:rsid w:val="00794B8C"/>
    <w:rsid w:val="00845F09"/>
    <w:rsid w:val="00883745"/>
    <w:rsid w:val="008840F3"/>
    <w:rsid w:val="008E2B69"/>
    <w:rsid w:val="008F59A8"/>
    <w:rsid w:val="00903B25"/>
    <w:rsid w:val="009079F4"/>
    <w:rsid w:val="00947E09"/>
    <w:rsid w:val="00953BD3"/>
    <w:rsid w:val="00994540"/>
    <w:rsid w:val="009B3E56"/>
    <w:rsid w:val="009D05F4"/>
    <w:rsid w:val="009D1261"/>
    <w:rsid w:val="009F44C9"/>
    <w:rsid w:val="00A40271"/>
    <w:rsid w:val="00A46A31"/>
    <w:rsid w:val="00A62216"/>
    <w:rsid w:val="00A64348"/>
    <w:rsid w:val="00A65E92"/>
    <w:rsid w:val="00A70AC9"/>
    <w:rsid w:val="00A77CC3"/>
    <w:rsid w:val="00A8328C"/>
    <w:rsid w:val="00AA46EB"/>
    <w:rsid w:val="00AC5ABF"/>
    <w:rsid w:val="00B137CF"/>
    <w:rsid w:val="00B37BDF"/>
    <w:rsid w:val="00B82E8D"/>
    <w:rsid w:val="00B904EB"/>
    <w:rsid w:val="00B97997"/>
    <w:rsid w:val="00BA0BDD"/>
    <w:rsid w:val="00BC4698"/>
    <w:rsid w:val="00C22FE3"/>
    <w:rsid w:val="00C67A84"/>
    <w:rsid w:val="00CA4ECB"/>
    <w:rsid w:val="00CA79FF"/>
    <w:rsid w:val="00CB5C77"/>
    <w:rsid w:val="00CD2960"/>
    <w:rsid w:val="00CD6A3D"/>
    <w:rsid w:val="00D43BFA"/>
    <w:rsid w:val="00D45063"/>
    <w:rsid w:val="00D752EA"/>
    <w:rsid w:val="00D97439"/>
    <w:rsid w:val="00D97D12"/>
    <w:rsid w:val="00DC59C9"/>
    <w:rsid w:val="00DF44A7"/>
    <w:rsid w:val="00DF46B0"/>
    <w:rsid w:val="00E0704A"/>
    <w:rsid w:val="00E249A1"/>
    <w:rsid w:val="00E31503"/>
    <w:rsid w:val="00ED2E6B"/>
    <w:rsid w:val="00EF57D1"/>
    <w:rsid w:val="00F01F52"/>
    <w:rsid w:val="00F34A8D"/>
    <w:rsid w:val="00F42318"/>
    <w:rsid w:val="00F43719"/>
    <w:rsid w:val="00F4696C"/>
    <w:rsid w:val="00F51383"/>
    <w:rsid w:val="00F9270D"/>
    <w:rsid w:val="00FB50F9"/>
    <w:rsid w:val="00FB662F"/>
    <w:rsid w:val="00FB7E90"/>
    <w:rsid w:val="00FE47F6"/>
    <w:rsid w:val="00FE5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2FDB"/>
  <w15:docId w15:val="{A54922A8-1A7B-4E31-8E1F-E7E456AB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0B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0BDD"/>
    <w:rPr>
      <w:rFonts w:ascii="Tahoma" w:hAnsi="Tahoma" w:cs="Tahoma"/>
      <w:sz w:val="16"/>
      <w:szCs w:val="16"/>
    </w:rPr>
  </w:style>
  <w:style w:type="table" w:styleId="TabloKlavuzu">
    <w:name w:val="Table Grid"/>
    <w:basedOn w:val="NormalTablo"/>
    <w:uiPriority w:val="59"/>
    <w:rsid w:val="0084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6">
    <w:name w:val="Medium Shading 2 Accent 6"/>
    <w:basedOn w:val="NormalTablo"/>
    <w:uiPriority w:val="64"/>
    <w:rsid w:val="000A4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
    <w:name w:val="Light Shading"/>
    <w:basedOn w:val="NormalTablo"/>
    <w:uiPriority w:val="60"/>
    <w:rsid w:val="001F3A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semiHidden/>
    <w:unhideWhenUsed/>
    <w:rsid w:val="009F44C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F44C9"/>
  </w:style>
  <w:style w:type="paragraph" w:styleId="AltBilgi">
    <w:name w:val="footer"/>
    <w:basedOn w:val="Normal"/>
    <w:link w:val="AltBilgiChar"/>
    <w:uiPriority w:val="99"/>
    <w:semiHidden/>
    <w:unhideWhenUsed/>
    <w:rsid w:val="009F44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F44C9"/>
  </w:style>
  <w:style w:type="table" w:styleId="OrtaGlgeleme1-Vurgu1">
    <w:name w:val="Medium Shading 1 Accent 1"/>
    <w:basedOn w:val="NormalTablo"/>
    <w:uiPriority w:val="63"/>
    <w:rsid w:val="009D05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imidb</dc:creator>
  <cp:lastModifiedBy>Serap</cp:lastModifiedBy>
  <cp:revision>6</cp:revision>
  <cp:lastPrinted>2020-02-03T06:34:00Z</cp:lastPrinted>
  <dcterms:created xsi:type="dcterms:W3CDTF">2025-05-06T14:44:00Z</dcterms:created>
  <dcterms:modified xsi:type="dcterms:W3CDTF">2025-05-12T13:30:00Z</dcterms:modified>
</cp:coreProperties>
</file>